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C8CD" w14:textId="25578AE8" w:rsidR="002C25BA" w:rsidRPr="00BE6CA8" w:rsidRDefault="002C25BA" w:rsidP="00926E76">
      <w:pPr>
        <w:shd w:val="clear" w:color="auto" w:fill="FCFCFC"/>
        <w:spacing w:before="100" w:beforeAutospacing="1" w:after="100" w:afterAutospacing="1" w:line="264" w:lineRule="atLeast"/>
        <w:jc w:val="center"/>
        <w:rPr>
          <w:rFonts w:ascii="Terminal Dosis" w:hAnsi="Terminal Dosis"/>
          <w:lang w:eastAsia="it-IT"/>
        </w:rPr>
      </w:pPr>
      <w:r w:rsidRPr="008C397D">
        <w:rPr>
          <w:rFonts w:ascii="Terminal Dosis" w:hAnsi="Terminal Dosis"/>
          <w:lang w:eastAsia="it-IT"/>
        </w:rPr>
        <w:t xml:space="preserve">INFORMATIVA </w:t>
      </w:r>
      <w:r w:rsidR="002D385C" w:rsidRPr="008C397D">
        <w:rPr>
          <w:rFonts w:ascii="Terminal Dosis" w:hAnsi="Terminal Dosis"/>
          <w:lang w:eastAsia="it-IT"/>
        </w:rPr>
        <w:t>PRIVACY</w:t>
      </w:r>
      <w:r w:rsidR="00707037" w:rsidRPr="008C397D">
        <w:rPr>
          <w:rFonts w:ascii="Terminal Dosis" w:hAnsi="Terminal Dosis"/>
          <w:lang w:eastAsia="it-IT"/>
        </w:rPr>
        <w:t xml:space="preserve"> SUL TRATTAMENTO </w:t>
      </w:r>
      <w:r w:rsidR="00707037" w:rsidRPr="00BE6CA8">
        <w:rPr>
          <w:rFonts w:ascii="Terminal Dosis" w:hAnsi="Terminal Dosis"/>
          <w:lang w:eastAsia="it-IT"/>
        </w:rPr>
        <w:t>DEI DATI PERSONALI</w:t>
      </w:r>
      <w:r w:rsidR="002D385C" w:rsidRPr="00BE6CA8">
        <w:rPr>
          <w:rFonts w:ascii="Terminal Dosis" w:hAnsi="Terminal Dosis"/>
          <w:lang w:eastAsia="it-IT"/>
        </w:rPr>
        <w:t xml:space="preserve"> </w:t>
      </w:r>
      <w:r w:rsidRPr="00BE6CA8">
        <w:rPr>
          <w:rFonts w:ascii="Terminal Dosis" w:hAnsi="Terminal Dosis"/>
          <w:lang w:eastAsia="it-IT"/>
        </w:rPr>
        <w:t xml:space="preserve">AI SENSI </w:t>
      </w:r>
      <w:r w:rsidR="002D385C" w:rsidRPr="00BE6CA8">
        <w:rPr>
          <w:rFonts w:ascii="Terminal Dosis" w:hAnsi="Terminal Dosis"/>
          <w:lang w:eastAsia="it-IT"/>
        </w:rPr>
        <w:t>DEL REGOL</w:t>
      </w:r>
      <w:r w:rsidR="00DC5FB6">
        <w:rPr>
          <w:rFonts w:ascii="Terminal Dosis" w:hAnsi="Terminal Dosis"/>
          <w:lang w:eastAsia="it-IT"/>
        </w:rPr>
        <w:t>A</w:t>
      </w:r>
      <w:r w:rsidR="002D385C" w:rsidRPr="00BE6CA8">
        <w:rPr>
          <w:rFonts w:ascii="Terminal Dosis" w:hAnsi="Terminal Dosis"/>
          <w:lang w:eastAsia="it-IT"/>
        </w:rPr>
        <w:t>M</w:t>
      </w:r>
      <w:r w:rsidR="00DC5FB6">
        <w:rPr>
          <w:rFonts w:ascii="Terminal Dosis" w:hAnsi="Terminal Dosis"/>
          <w:lang w:eastAsia="it-IT"/>
        </w:rPr>
        <w:t>E</w:t>
      </w:r>
      <w:r w:rsidR="002D385C" w:rsidRPr="00BE6CA8">
        <w:rPr>
          <w:rFonts w:ascii="Terminal Dosis" w:hAnsi="Terminal Dosis"/>
          <w:lang w:eastAsia="it-IT"/>
        </w:rPr>
        <w:t>NTO (UE) 679/2016</w:t>
      </w:r>
    </w:p>
    <w:p w14:paraId="0A05354D" w14:textId="77777777" w:rsidR="00C72201" w:rsidRPr="00BE6CA8" w:rsidRDefault="00C72201" w:rsidP="00926E76">
      <w:pPr>
        <w:shd w:val="clear" w:color="auto" w:fill="FCFCFC"/>
        <w:spacing w:before="100" w:beforeAutospacing="1" w:after="100" w:afterAutospacing="1" w:line="264" w:lineRule="atLeast"/>
        <w:jc w:val="center"/>
        <w:rPr>
          <w:rFonts w:ascii="Terminal Dosis" w:hAnsi="Terminal Dosis"/>
          <w:lang w:eastAsia="it-IT"/>
        </w:rPr>
      </w:pPr>
    </w:p>
    <w:p w14:paraId="576D5CC2" w14:textId="1598E223" w:rsidR="004A577D" w:rsidRPr="00BE6CA8" w:rsidRDefault="00D5129B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Ai sensi dell’art. 13 del Regolamento (UE) 679/2016 relativo alla protezione delle persone fisiche con riguardo al trattamento dei dati personali, nonché alla libera circolazione di tali dati </w:t>
      </w:r>
      <w:r w:rsidR="00E1151B" w:rsidRPr="00BE6CA8">
        <w:rPr>
          <w:rFonts w:ascii="Lora" w:hAnsi="Lora"/>
          <w:sz w:val="21"/>
          <w:szCs w:val="21"/>
          <w:lang w:eastAsia="it-IT"/>
        </w:rPr>
        <w:t>(di seguito “GDPR”)</w:t>
      </w:r>
      <w:r w:rsidRPr="00BE6CA8">
        <w:rPr>
          <w:rFonts w:ascii="Lora" w:hAnsi="Lora"/>
          <w:sz w:val="21"/>
          <w:szCs w:val="21"/>
          <w:lang w:eastAsia="it-IT"/>
        </w:rPr>
        <w:t xml:space="preserve"> </w:t>
      </w:r>
      <w:r w:rsidR="005F143B" w:rsidRPr="00BE6CA8">
        <w:rPr>
          <w:rFonts w:ascii="Lora" w:hAnsi="Lora"/>
          <w:sz w:val="21"/>
          <w:szCs w:val="21"/>
          <w:lang w:eastAsia="it-IT"/>
        </w:rPr>
        <w:t>e ai sensi del D. Lgs. 196/2003</w:t>
      </w:r>
      <w:r w:rsidR="00A006EB" w:rsidRPr="00BE6CA8">
        <w:rPr>
          <w:rFonts w:ascii="Lora" w:hAnsi="Lora"/>
          <w:sz w:val="21"/>
          <w:szCs w:val="21"/>
          <w:lang w:eastAsia="it-IT"/>
        </w:rPr>
        <w:t xml:space="preserve"> (di seguito “Codice Privacy”), come modificato dal D. Lgs 101/2018 recante disposizioni per l’adeguamento della normativa nazionale alle disposizioni del GDPR, ai soggetti i cui dati personali sono oggetto di trattamento (di seguito “Interessati” e singolarmente “Interessato”</w:t>
      </w:r>
      <w:r w:rsidRPr="00BE6CA8">
        <w:rPr>
          <w:rFonts w:ascii="Lora" w:hAnsi="Lora"/>
          <w:sz w:val="21"/>
          <w:szCs w:val="21"/>
          <w:lang w:eastAsia="it-IT"/>
        </w:rPr>
        <w:t xml:space="preserve">, </w:t>
      </w:r>
      <w:r w:rsidR="00CE4870" w:rsidRPr="00BE6CA8">
        <w:rPr>
          <w:rFonts w:ascii="Lora" w:hAnsi="Lora"/>
          <w:b/>
          <w:sz w:val="21"/>
          <w:szCs w:val="21"/>
          <w:lang w:eastAsia="it-IT"/>
        </w:rPr>
        <w:t>Fondazione Francesca Rava N.P.H. Italia Onlus</w:t>
      </w:r>
      <w:r w:rsidR="00CE4870" w:rsidRPr="00BE6CA8">
        <w:rPr>
          <w:rFonts w:ascii="Lora" w:hAnsi="Lora"/>
          <w:sz w:val="21"/>
          <w:szCs w:val="21"/>
          <w:lang w:eastAsia="it-IT"/>
        </w:rPr>
        <w:t xml:space="preserve">, con sede legale in Milano, Viale Premuda 38/A (di seguito </w:t>
      </w:r>
      <w:r w:rsidR="00472644">
        <w:rPr>
          <w:rFonts w:ascii="Lora" w:hAnsi="Lora"/>
          <w:sz w:val="21"/>
          <w:szCs w:val="21"/>
          <w:lang w:eastAsia="it-IT"/>
        </w:rPr>
        <w:t xml:space="preserve">la </w:t>
      </w:r>
      <w:r w:rsidR="00CE4870" w:rsidRPr="00BE6CA8">
        <w:rPr>
          <w:rFonts w:ascii="Lora" w:hAnsi="Lora"/>
          <w:sz w:val="21"/>
          <w:szCs w:val="21"/>
          <w:lang w:eastAsia="it-IT"/>
        </w:rPr>
        <w:t>“</w:t>
      </w:r>
      <w:r w:rsidR="00CE4870" w:rsidRPr="00BE6CA8">
        <w:rPr>
          <w:rFonts w:ascii="Lora" w:hAnsi="Lora"/>
          <w:b/>
          <w:sz w:val="21"/>
          <w:szCs w:val="21"/>
          <w:lang w:eastAsia="it-IT"/>
        </w:rPr>
        <w:t>Fondazione</w:t>
      </w:r>
      <w:r w:rsidR="00CE4870" w:rsidRPr="00BE6CA8">
        <w:rPr>
          <w:rFonts w:ascii="Lora" w:hAnsi="Lora"/>
          <w:sz w:val="21"/>
          <w:szCs w:val="21"/>
          <w:lang w:eastAsia="it-IT"/>
        </w:rPr>
        <w:t xml:space="preserve">”), in qualità di </w:t>
      </w:r>
      <w:r w:rsidR="00133EB9" w:rsidRPr="00BE6CA8">
        <w:rPr>
          <w:rFonts w:ascii="Lora" w:hAnsi="Lora"/>
          <w:sz w:val="21"/>
          <w:szCs w:val="21"/>
          <w:lang w:eastAsia="it-IT"/>
        </w:rPr>
        <w:t>T</w:t>
      </w:r>
      <w:r w:rsidR="00CE4870" w:rsidRPr="00BE6CA8">
        <w:rPr>
          <w:rFonts w:ascii="Lora" w:hAnsi="Lora"/>
          <w:sz w:val="21"/>
          <w:szCs w:val="21"/>
          <w:lang w:eastAsia="it-IT"/>
        </w:rPr>
        <w:t xml:space="preserve">itolare del trattamento, </w:t>
      </w:r>
      <w:r w:rsidR="00A006EB" w:rsidRPr="00BE6CA8">
        <w:rPr>
          <w:rFonts w:ascii="Lora" w:hAnsi="Lora"/>
          <w:sz w:val="21"/>
          <w:szCs w:val="21"/>
          <w:lang w:eastAsia="it-IT"/>
        </w:rPr>
        <w:t xml:space="preserve">si impegna a tutelare la riservatezza e i diritti dell’Interessato e, secondo i principi dettati dalle norme citate, il trattamento dei dati </w:t>
      </w:r>
      <w:r w:rsidR="008D0FF4">
        <w:rPr>
          <w:rFonts w:ascii="Lora" w:hAnsi="Lora"/>
          <w:sz w:val="21"/>
          <w:szCs w:val="21"/>
          <w:lang w:eastAsia="it-IT"/>
        </w:rPr>
        <w:t xml:space="preserve">personali </w:t>
      </w:r>
      <w:r w:rsidR="00A006EB" w:rsidRPr="00BE6CA8">
        <w:rPr>
          <w:rFonts w:ascii="Lora" w:hAnsi="Lora"/>
          <w:sz w:val="21"/>
          <w:szCs w:val="21"/>
          <w:lang w:eastAsia="it-IT"/>
        </w:rPr>
        <w:t xml:space="preserve">forniti sarà improntato ai principi di correttezza, liceità e trasparenza. </w:t>
      </w:r>
      <w:r w:rsidR="00E903E9" w:rsidRPr="00BE6CA8">
        <w:rPr>
          <w:rFonts w:ascii="Lora" w:hAnsi="Lora"/>
          <w:sz w:val="21"/>
          <w:szCs w:val="21"/>
          <w:lang w:eastAsia="it-IT"/>
        </w:rPr>
        <w:t xml:space="preserve">La </w:t>
      </w:r>
      <w:r w:rsidR="00A006EB" w:rsidRPr="00BE6CA8">
        <w:rPr>
          <w:rFonts w:ascii="Lora" w:hAnsi="Lora"/>
          <w:sz w:val="21"/>
          <w:szCs w:val="21"/>
          <w:lang w:eastAsia="it-IT"/>
        </w:rPr>
        <w:t xml:space="preserve">Fondazione </w:t>
      </w:r>
      <w:r w:rsidR="00CE4870" w:rsidRPr="00BE6CA8">
        <w:rPr>
          <w:rFonts w:ascii="Lora" w:hAnsi="Lora"/>
          <w:sz w:val="21"/>
          <w:szCs w:val="21"/>
          <w:lang w:eastAsia="it-IT"/>
        </w:rPr>
        <w:t xml:space="preserve">è tenuta a </w:t>
      </w:r>
      <w:r w:rsidR="004A577D" w:rsidRPr="00BE6CA8">
        <w:rPr>
          <w:rFonts w:ascii="Lora" w:hAnsi="Lora"/>
          <w:sz w:val="21"/>
          <w:szCs w:val="21"/>
          <w:lang w:eastAsia="it-IT"/>
        </w:rPr>
        <w:t>fornire</w:t>
      </w:r>
      <w:r w:rsidR="002C1DCB" w:rsidRPr="00BE6CA8">
        <w:rPr>
          <w:rFonts w:ascii="Lora" w:hAnsi="Lora"/>
          <w:sz w:val="21"/>
          <w:szCs w:val="21"/>
          <w:lang w:eastAsia="it-IT"/>
        </w:rPr>
        <w:t xml:space="preserve"> all’Interessato</w:t>
      </w:r>
      <w:r w:rsidR="00CE4870" w:rsidRPr="00BE6CA8">
        <w:rPr>
          <w:rFonts w:ascii="Lora" w:hAnsi="Lora"/>
          <w:sz w:val="21"/>
          <w:szCs w:val="21"/>
          <w:lang w:eastAsia="it-IT"/>
        </w:rPr>
        <w:t xml:space="preserve"> determinate informazioni riguardanti le modalità e le finalità del trattamento dei dati personali che </w:t>
      </w:r>
      <w:r w:rsidR="002C1DCB" w:rsidRPr="00BE6CA8">
        <w:rPr>
          <w:rFonts w:ascii="Lora" w:hAnsi="Lora"/>
          <w:sz w:val="21"/>
          <w:szCs w:val="21"/>
          <w:lang w:eastAsia="it-IT"/>
        </w:rPr>
        <w:t xml:space="preserve">lo </w:t>
      </w:r>
      <w:r w:rsidR="00CE4870" w:rsidRPr="00BE6CA8">
        <w:rPr>
          <w:rFonts w:ascii="Lora" w:hAnsi="Lora"/>
          <w:sz w:val="21"/>
          <w:szCs w:val="21"/>
          <w:lang w:eastAsia="it-IT"/>
        </w:rPr>
        <w:t>riguardano.</w:t>
      </w:r>
    </w:p>
    <w:p w14:paraId="495F2840" w14:textId="77777777" w:rsidR="00707037" w:rsidRPr="00BE6CA8" w:rsidRDefault="00707037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544DF066" w14:textId="50E4AEC0" w:rsidR="00A309F7" w:rsidRPr="00CF1857" w:rsidRDefault="00CE4870" w:rsidP="00CF1857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 xml:space="preserve">Fonte </w:t>
      </w:r>
      <w:r w:rsidR="00A006EB" w:rsidRPr="00BE6CA8">
        <w:rPr>
          <w:rFonts w:ascii="Lora" w:hAnsi="Lora"/>
          <w:b/>
          <w:sz w:val="21"/>
          <w:szCs w:val="21"/>
          <w:u w:val="single"/>
          <w:lang w:eastAsia="it-IT"/>
        </w:rPr>
        <w:t xml:space="preserve">e categorie </w:t>
      </w: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>dei dati</w:t>
      </w:r>
      <w:r w:rsidR="00A006EB" w:rsidRPr="00BE6CA8">
        <w:rPr>
          <w:rFonts w:ascii="Lora" w:hAnsi="Lora"/>
          <w:b/>
          <w:sz w:val="21"/>
          <w:szCs w:val="21"/>
          <w:u w:val="single"/>
          <w:lang w:eastAsia="it-IT"/>
        </w:rPr>
        <w:t xml:space="preserve"> trattati</w:t>
      </w:r>
    </w:p>
    <w:p w14:paraId="4B706CE2" w14:textId="71961665" w:rsidR="0039085E" w:rsidRPr="00BE6CA8" w:rsidRDefault="00CE4870" w:rsidP="00707037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 dati personali</w:t>
      </w:r>
      <w:r w:rsidR="0039085E">
        <w:rPr>
          <w:rFonts w:ascii="Lora" w:hAnsi="Lora"/>
          <w:sz w:val="21"/>
          <w:szCs w:val="21"/>
          <w:lang w:eastAsia="it-IT"/>
        </w:rPr>
        <w:t xml:space="preserve"> vengono raccolti dalla Fondazione direttamente presso l’Interessato nel momento in cui si registra al sito “ninna ho” per poter accedere alla sezione “ninna ho risponde” o al modulo “Contattaci”. </w:t>
      </w:r>
      <w:r w:rsidR="008B665D" w:rsidRPr="00BE6CA8">
        <w:rPr>
          <w:rFonts w:ascii="Lora" w:hAnsi="Lora"/>
          <w:sz w:val="21"/>
          <w:szCs w:val="21"/>
          <w:lang w:eastAsia="it-IT"/>
        </w:rPr>
        <w:t xml:space="preserve">Tali dati </w:t>
      </w:r>
      <w:r w:rsidR="00333034" w:rsidRPr="00BE6CA8">
        <w:rPr>
          <w:rFonts w:ascii="Lora" w:hAnsi="Lora"/>
          <w:sz w:val="21"/>
          <w:szCs w:val="21"/>
          <w:lang w:eastAsia="it-IT"/>
        </w:rPr>
        <w:t>sono</w:t>
      </w:r>
      <w:r w:rsidR="008B665D" w:rsidRPr="00BE6CA8">
        <w:rPr>
          <w:rFonts w:ascii="Lora" w:hAnsi="Lora"/>
          <w:sz w:val="21"/>
          <w:szCs w:val="21"/>
          <w:lang w:eastAsia="it-IT"/>
        </w:rPr>
        <w:t>, a titolo esemplificativo, dati anagrafici</w:t>
      </w:r>
      <w:r w:rsidR="00D43F18" w:rsidRPr="00BE6CA8">
        <w:rPr>
          <w:rFonts w:ascii="Lora" w:hAnsi="Lora"/>
          <w:sz w:val="21"/>
          <w:szCs w:val="21"/>
          <w:lang w:eastAsia="it-IT"/>
        </w:rPr>
        <w:t xml:space="preserve"> e di contatto</w:t>
      </w:r>
      <w:r w:rsidR="008B665D" w:rsidRPr="00BE6CA8">
        <w:rPr>
          <w:rFonts w:ascii="Lora" w:hAnsi="Lora"/>
          <w:sz w:val="21"/>
          <w:szCs w:val="21"/>
          <w:lang w:eastAsia="it-IT"/>
        </w:rPr>
        <w:t xml:space="preserve"> (ad es. nome</w:t>
      </w:r>
      <w:r w:rsidR="00D43F18" w:rsidRPr="00BE6CA8">
        <w:rPr>
          <w:rFonts w:ascii="Lora" w:hAnsi="Lora"/>
          <w:sz w:val="21"/>
          <w:szCs w:val="21"/>
          <w:lang w:eastAsia="it-IT"/>
        </w:rPr>
        <w:t xml:space="preserve"> e </w:t>
      </w:r>
      <w:r w:rsidR="008B665D" w:rsidRPr="00BE6CA8">
        <w:rPr>
          <w:rFonts w:ascii="Lora" w:hAnsi="Lora"/>
          <w:sz w:val="21"/>
          <w:szCs w:val="21"/>
          <w:lang w:eastAsia="it-IT"/>
        </w:rPr>
        <w:t>cognome, e</w:t>
      </w:r>
      <w:r w:rsidR="00D43F18" w:rsidRPr="00BE6CA8">
        <w:rPr>
          <w:rFonts w:ascii="Lora" w:hAnsi="Lora"/>
          <w:sz w:val="21"/>
          <w:szCs w:val="21"/>
          <w:lang w:eastAsia="it-IT"/>
        </w:rPr>
        <w:t>-</w:t>
      </w:r>
      <w:r w:rsidR="008B665D" w:rsidRPr="00BE6CA8">
        <w:rPr>
          <w:rFonts w:ascii="Lora" w:hAnsi="Lora"/>
          <w:sz w:val="21"/>
          <w:szCs w:val="21"/>
          <w:lang w:eastAsia="it-IT"/>
        </w:rPr>
        <w:t>mail</w:t>
      </w:r>
      <w:r w:rsidR="00D43F18" w:rsidRPr="00BE6CA8">
        <w:rPr>
          <w:rFonts w:ascii="Lora" w:hAnsi="Lora"/>
          <w:sz w:val="21"/>
          <w:szCs w:val="21"/>
          <w:lang w:eastAsia="it-IT"/>
        </w:rPr>
        <w:t xml:space="preserve">, numero di telefono </w:t>
      </w:r>
      <w:r w:rsidR="0049175E" w:rsidRPr="00BE6CA8">
        <w:rPr>
          <w:rFonts w:ascii="Lora" w:hAnsi="Lora"/>
          <w:sz w:val="21"/>
          <w:szCs w:val="21"/>
          <w:lang w:eastAsia="it-IT"/>
        </w:rPr>
        <w:t>ecc.</w:t>
      </w:r>
      <w:r w:rsidR="008B665D" w:rsidRPr="00BE6CA8">
        <w:rPr>
          <w:rFonts w:ascii="Lora" w:hAnsi="Lora"/>
          <w:sz w:val="21"/>
          <w:szCs w:val="21"/>
          <w:lang w:eastAsia="it-IT"/>
        </w:rPr>
        <w:t xml:space="preserve">). </w:t>
      </w:r>
      <w:r w:rsidRPr="00BE6CA8">
        <w:rPr>
          <w:rFonts w:ascii="Lora" w:hAnsi="Lora"/>
          <w:sz w:val="21"/>
          <w:szCs w:val="21"/>
          <w:lang w:eastAsia="it-IT"/>
        </w:rPr>
        <w:t>Tutti i dati vengono comunque trattati nel rispetto della normativa vigente in materia di protezione dei dati personali.</w:t>
      </w:r>
    </w:p>
    <w:p w14:paraId="4E636A76" w14:textId="77777777" w:rsidR="0082407E" w:rsidRPr="00BE6CA8" w:rsidRDefault="0082407E" w:rsidP="00707037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4E279AA2" w14:textId="204017B9" w:rsidR="006F0223" w:rsidRPr="00BE6CA8" w:rsidRDefault="00CE4870" w:rsidP="0056023E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>Finalità del trattamento</w:t>
      </w:r>
    </w:p>
    <w:p w14:paraId="6CBCB737" w14:textId="7D8D0A0F" w:rsidR="00D675F2" w:rsidRPr="003C0707" w:rsidRDefault="006F0223" w:rsidP="003C0707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Il trattamento dei dati personali </w:t>
      </w:r>
      <w:r w:rsidR="00D543FB" w:rsidRPr="00BE6CA8">
        <w:rPr>
          <w:rFonts w:ascii="Lora" w:hAnsi="Lora"/>
          <w:sz w:val="21"/>
          <w:szCs w:val="21"/>
          <w:lang w:eastAsia="it-IT"/>
        </w:rPr>
        <w:t>che si riferiscono all’</w:t>
      </w:r>
      <w:r w:rsidR="00B805CA" w:rsidRPr="00BE6CA8">
        <w:rPr>
          <w:rFonts w:ascii="Lora" w:hAnsi="Lora"/>
          <w:sz w:val="21"/>
          <w:szCs w:val="21"/>
          <w:lang w:eastAsia="it-IT"/>
        </w:rPr>
        <w:t>Interessato, da parte d</w:t>
      </w:r>
      <w:r w:rsidR="00BF3BF3" w:rsidRPr="00BE6CA8">
        <w:rPr>
          <w:rFonts w:ascii="Lora" w:hAnsi="Lora"/>
          <w:sz w:val="21"/>
          <w:szCs w:val="21"/>
          <w:lang w:eastAsia="it-IT"/>
        </w:rPr>
        <w:t xml:space="preserve">ella </w:t>
      </w:r>
      <w:r w:rsidR="00B805CA" w:rsidRPr="00BE6CA8">
        <w:rPr>
          <w:rFonts w:ascii="Lora" w:hAnsi="Lora"/>
          <w:sz w:val="21"/>
          <w:szCs w:val="21"/>
          <w:lang w:eastAsia="it-IT"/>
        </w:rPr>
        <w:t xml:space="preserve">Fondazione, si rende necessario per </w:t>
      </w:r>
      <w:r w:rsidR="003C0707">
        <w:rPr>
          <w:rFonts w:ascii="Lora" w:hAnsi="Lora"/>
          <w:sz w:val="21"/>
          <w:szCs w:val="21"/>
          <w:lang w:eastAsia="it-IT"/>
        </w:rPr>
        <w:t>c</w:t>
      </w:r>
      <w:r w:rsidR="00D675F2" w:rsidRPr="003C0707">
        <w:rPr>
          <w:rFonts w:ascii="Lora" w:hAnsi="Lora"/>
          <w:sz w:val="21"/>
          <w:szCs w:val="21"/>
          <w:lang w:eastAsia="it-IT"/>
        </w:rPr>
        <w:t xml:space="preserve">onsentire la gestione delle richieste </w:t>
      </w:r>
      <w:r w:rsidR="00A65147" w:rsidRPr="003C0707">
        <w:rPr>
          <w:rFonts w:ascii="Lora" w:hAnsi="Lora"/>
          <w:sz w:val="21"/>
          <w:szCs w:val="21"/>
          <w:lang w:eastAsia="it-IT"/>
        </w:rPr>
        <w:t>da parte dell’Interessato per l’ottenimento di</w:t>
      </w:r>
      <w:r w:rsidR="00D675F2" w:rsidRPr="003C0707">
        <w:rPr>
          <w:rFonts w:ascii="Lora" w:hAnsi="Lora"/>
          <w:sz w:val="21"/>
          <w:szCs w:val="21"/>
          <w:lang w:eastAsia="it-IT"/>
        </w:rPr>
        <w:t xml:space="preserve"> </w:t>
      </w:r>
      <w:r w:rsidR="00174F46" w:rsidRPr="003C0707">
        <w:rPr>
          <w:rFonts w:ascii="Lora" w:hAnsi="Lora"/>
          <w:sz w:val="21"/>
          <w:szCs w:val="21"/>
          <w:lang w:eastAsia="it-IT"/>
        </w:rPr>
        <w:t>informazioni relative ai servizi offerti dalla Fondazione e</w:t>
      </w:r>
      <w:r w:rsidR="00DD62EE" w:rsidRPr="003C0707">
        <w:rPr>
          <w:rFonts w:ascii="Lora" w:hAnsi="Lora"/>
          <w:sz w:val="21"/>
          <w:szCs w:val="21"/>
          <w:lang w:eastAsia="it-IT"/>
        </w:rPr>
        <w:t xml:space="preserve"> per rispondere</w:t>
      </w:r>
      <w:r w:rsidR="00174F46" w:rsidRPr="003C0707">
        <w:rPr>
          <w:rFonts w:ascii="Lora" w:hAnsi="Lora"/>
          <w:sz w:val="21"/>
          <w:szCs w:val="21"/>
          <w:lang w:eastAsia="it-IT"/>
        </w:rPr>
        <w:t xml:space="preserve"> </w:t>
      </w:r>
      <w:r w:rsidR="00DD62EE" w:rsidRPr="003C0707">
        <w:rPr>
          <w:rFonts w:ascii="Lora" w:hAnsi="Lora"/>
          <w:sz w:val="21"/>
          <w:szCs w:val="21"/>
          <w:lang w:eastAsia="it-IT"/>
        </w:rPr>
        <w:t>ai quesiti inoltrati</w:t>
      </w:r>
      <w:r w:rsidR="00BF3BF3" w:rsidRPr="003C0707">
        <w:rPr>
          <w:rFonts w:ascii="Lora" w:hAnsi="Lora"/>
          <w:sz w:val="21"/>
          <w:szCs w:val="21"/>
          <w:lang w:eastAsia="it-IT"/>
        </w:rPr>
        <w:t xml:space="preserve"> dall’Interessato</w:t>
      </w:r>
      <w:r w:rsidR="003C0707">
        <w:rPr>
          <w:rFonts w:ascii="Lora" w:hAnsi="Lora"/>
          <w:sz w:val="21"/>
          <w:szCs w:val="21"/>
          <w:lang w:eastAsia="it-IT"/>
        </w:rPr>
        <w:t>.</w:t>
      </w:r>
    </w:p>
    <w:p w14:paraId="6FCB9152" w14:textId="7E2DB12F" w:rsidR="00093DC2" w:rsidRPr="003C0707" w:rsidRDefault="00093DC2" w:rsidP="00DD62EE">
      <w:pPr>
        <w:spacing w:before="100" w:beforeAutospacing="1" w:after="100" w:afterAutospacing="1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eastAsia="Times New Roman" w:hAnsi="Lora" w:cs="Times New Roman"/>
          <w:sz w:val="21"/>
          <w:szCs w:val="21"/>
          <w:lang w:eastAsia="it-IT"/>
        </w:rPr>
        <w:t xml:space="preserve">Il trattamento dei dati per la finalità di cui </w:t>
      </w:r>
      <w:r w:rsidR="003C0707">
        <w:rPr>
          <w:rFonts w:ascii="Lora" w:eastAsia="Times New Roman" w:hAnsi="Lora" w:cs="Times New Roman"/>
          <w:sz w:val="21"/>
          <w:szCs w:val="21"/>
          <w:lang w:eastAsia="it-IT"/>
        </w:rPr>
        <w:t>sopra</w:t>
      </w:r>
      <w:r w:rsidRPr="00BE6CA8">
        <w:rPr>
          <w:rFonts w:ascii="Lora" w:eastAsia="Times New Roman" w:hAnsi="Lora" w:cs="Times New Roman"/>
          <w:sz w:val="21"/>
          <w:szCs w:val="21"/>
          <w:lang w:eastAsia="it-IT"/>
        </w:rPr>
        <w:t xml:space="preserve"> è necessario per dare seguito alle richieste di informazioni e quesiti posti dall’Interessato che contatta </w:t>
      </w:r>
      <w:r w:rsidR="008C397D">
        <w:rPr>
          <w:rFonts w:ascii="Lora" w:eastAsia="Times New Roman" w:hAnsi="Lora" w:cs="Times New Roman"/>
          <w:sz w:val="21"/>
          <w:szCs w:val="21"/>
          <w:lang w:eastAsia="it-IT"/>
        </w:rPr>
        <w:t>l</w:t>
      </w:r>
      <w:r w:rsidR="00BF3BF3" w:rsidRPr="00BE6CA8">
        <w:rPr>
          <w:rFonts w:ascii="Lora" w:eastAsia="Times New Roman" w:hAnsi="Lora" w:cs="Times New Roman"/>
          <w:sz w:val="21"/>
          <w:szCs w:val="21"/>
          <w:lang w:eastAsia="it-IT"/>
        </w:rPr>
        <w:t>a Fondazione</w:t>
      </w:r>
      <w:r w:rsidR="003C0707">
        <w:rPr>
          <w:rFonts w:ascii="Lora" w:eastAsia="Times New Roman" w:hAnsi="Lora" w:cs="Times New Roman"/>
          <w:sz w:val="21"/>
          <w:szCs w:val="21"/>
          <w:lang w:eastAsia="it-IT"/>
        </w:rPr>
        <w:t xml:space="preserve"> </w:t>
      </w:r>
      <w:r w:rsidR="003C0707" w:rsidRPr="00BE6CA8">
        <w:rPr>
          <w:rFonts w:ascii="Lora" w:hAnsi="Lora"/>
          <w:sz w:val="21"/>
          <w:szCs w:val="21"/>
          <w:lang w:eastAsia="it-IT"/>
        </w:rPr>
        <w:t>e necessita del preventivo consenso dell’Interessato</w:t>
      </w:r>
      <w:r w:rsidR="003C0707">
        <w:rPr>
          <w:rFonts w:ascii="Lora" w:hAnsi="Lora"/>
          <w:sz w:val="21"/>
          <w:szCs w:val="21"/>
          <w:lang w:eastAsia="it-IT"/>
        </w:rPr>
        <w:t>, che costituisce la base giuridica del trattamento</w:t>
      </w:r>
      <w:r w:rsidR="003C0707" w:rsidRPr="00BE6CA8">
        <w:rPr>
          <w:rFonts w:ascii="Lora" w:hAnsi="Lora"/>
          <w:sz w:val="21"/>
          <w:szCs w:val="21"/>
          <w:lang w:eastAsia="it-IT"/>
        </w:rPr>
        <w:t>.</w:t>
      </w:r>
    </w:p>
    <w:p w14:paraId="50E1765D" w14:textId="0067052A" w:rsidR="0039085E" w:rsidRPr="00BE6CA8" w:rsidRDefault="00EF7B42" w:rsidP="0056023E">
      <w:pPr>
        <w:spacing w:before="100" w:beforeAutospacing="1" w:after="100" w:afterAutospacing="1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Qualora</w:t>
      </w:r>
      <w:r w:rsidR="00C64616">
        <w:rPr>
          <w:rFonts w:ascii="Lora" w:hAnsi="Lora"/>
          <w:sz w:val="21"/>
          <w:szCs w:val="21"/>
          <w:lang w:eastAsia="it-IT"/>
        </w:rPr>
        <w:t xml:space="preserve"> la</w:t>
      </w:r>
      <w:r w:rsidRPr="00BE6CA8">
        <w:rPr>
          <w:rFonts w:ascii="Lora" w:hAnsi="Lora"/>
          <w:sz w:val="21"/>
          <w:szCs w:val="21"/>
          <w:lang w:eastAsia="it-IT"/>
        </w:rPr>
        <w:t xml:space="preserve"> Fondazione intenda util</w:t>
      </w:r>
      <w:bookmarkStart w:id="0" w:name="_GoBack"/>
      <w:bookmarkEnd w:id="0"/>
      <w:r w:rsidRPr="00BE6CA8">
        <w:rPr>
          <w:rFonts w:ascii="Lora" w:hAnsi="Lora"/>
          <w:sz w:val="21"/>
          <w:szCs w:val="21"/>
          <w:lang w:eastAsia="it-IT"/>
        </w:rPr>
        <w:t>izzare i dati personali raccolti per qualsiasi altro scopo incompatibile con le finalità per le quali i dati sono stati originariamente raccolti, la stessa informerà preventivamente l’</w:t>
      </w:r>
      <w:r w:rsidR="00283F70" w:rsidRPr="00BE6CA8">
        <w:rPr>
          <w:rFonts w:ascii="Lora" w:hAnsi="Lora"/>
          <w:sz w:val="21"/>
          <w:szCs w:val="21"/>
          <w:lang w:eastAsia="it-IT"/>
        </w:rPr>
        <w:t>I</w:t>
      </w:r>
      <w:r w:rsidRPr="00BE6CA8">
        <w:rPr>
          <w:rFonts w:ascii="Lora" w:hAnsi="Lora"/>
          <w:sz w:val="21"/>
          <w:szCs w:val="21"/>
          <w:lang w:eastAsia="it-IT"/>
        </w:rPr>
        <w:t>nteressato.</w:t>
      </w:r>
    </w:p>
    <w:p w14:paraId="1F0D9ABC" w14:textId="77777777" w:rsidR="009439AE" w:rsidRPr="00BE6CA8" w:rsidRDefault="009439AE" w:rsidP="009439AE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0191E001" w14:textId="773950CC" w:rsidR="00707037" w:rsidRPr="00BE6CA8" w:rsidRDefault="00EF7B42" w:rsidP="003D2FC7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>Modalità di trattamento dei dati</w:t>
      </w:r>
    </w:p>
    <w:p w14:paraId="4D2E363A" w14:textId="2391C2B2" w:rsidR="00C25B6D" w:rsidRPr="00BE6CA8" w:rsidRDefault="00EF7B42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 dati personali</w:t>
      </w:r>
      <w:r w:rsidR="00E34601" w:rsidRPr="00BE6CA8">
        <w:rPr>
          <w:rFonts w:ascii="Lora" w:hAnsi="Lora"/>
          <w:sz w:val="21"/>
          <w:szCs w:val="21"/>
          <w:lang w:eastAsia="it-IT"/>
        </w:rPr>
        <w:t xml:space="preserve"> sono trattati dal Titolare del trattamento</w:t>
      </w:r>
      <w:r w:rsidR="00C25B6D" w:rsidRPr="00BE6CA8">
        <w:rPr>
          <w:rFonts w:ascii="Lora" w:hAnsi="Lora"/>
          <w:sz w:val="21"/>
          <w:szCs w:val="21"/>
          <w:lang w:eastAsia="it-IT"/>
        </w:rPr>
        <w:t xml:space="preserve"> sia</w:t>
      </w:r>
      <w:r w:rsidRPr="00BE6CA8">
        <w:rPr>
          <w:rFonts w:ascii="Lora" w:hAnsi="Lora"/>
          <w:sz w:val="21"/>
          <w:szCs w:val="21"/>
          <w:lang w:eastAsia="it-IT"/>
        </w:rPr>
        <w:t xml:space="preserve"> mediante strumenti manuali</w:t>
      </w:r>
      <w:r w:rsidR="00E34601" w:rsidRPr="00BE6CA8">
        <w:rPr>
          <w:rFonts w:ascii="Lora" w:hAnsi="Lora"/>
          <w:sz w:val="21"/>
          <w:szCs w:val="21"/>
          <w:lang w:eastAsia="it-IT"/>
        </w:rPr>
        <w:t xml:space="preserve"> (trattamento di atti e documenti cartacei)</w:t>
      </w:r>
      <w:r w:rsidRPr="00BE6CA8">
        <w:rPr>
          <w:rFonts w:ascii="Lora" w:hAnsi="Lora"/>
          <w:sz w:val="21"/>
          <w:szCs w:val="21"/>
          <w:lang w:eastAsia="it-IT"/>
        </w:rPr>
        <w:t xml:space="preserve">, </w:t>
      </w:r>
      <w:r w:rsidR="00C25B6D" w:rsidRPr="00BE6CA8">
        <w:rPr>
          <w:rFonts w:ascii="Lora" w:hAnsi="Lora"/>
          <w:sz w:val="21"/>
          <w:szCs w:val="21"/>
          <w:lang w:eastAsia="it-IT"/>
        </w:rPr>
        <w:t>che con modalità e procedure informatiche, anche con l’ausilio di mezzi elettronici, telefonici, telematici o comunque automatizzati</w:t>
      </w:r>
      <w:r w:rsidRPr="00BE6CA8">
        <w:rPr>
          <w:rFonts w:ascii="Lora" w:hAnsi="Lora"/>
          <w:sz w:val="21"/>
          <w:szCs w:val="21"/>
          <w:lang w:eastAsia="it-IT"/>
        </w:rPr>
        <w:t xml:space="preserve">, con logiche strettamente correlate alle finalità sopra indicate e, comunque, in modo da garantire la sicurezza e la riservatezza dei dati stessi. </w:t>
      </w:r>
    </w:p>
    <w:p w14:paraId="4ECC3F9E" w14:textId="0C9A603B" w:rsidR="004A577D" w:rsidRPr="00BE6CA8" w:rsidRDefault="00C64616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>
        <w:rPr>
          <w:rFonts w:ascii="Lora" w:hAnsi="Lora"/>
          <w:sz w:val="21"/>
          <w:szCs w:val="21"/>
          <w:lang w:eastAsia="it-IT"/>
        </w:rPr>
        <w:t xml:space="preserve">La </w:t>
      </w:r>
      <w:r w:rsidR="00EF7B42" w:rsidRPr="00BE6CA8">
        <w:rPr>
          <w:rFonts w:ascii="Lora" w:hAnsi="Lora"/>
          <w:sz w:val="21"/>
          <w:szCs w:val="21"/>
          <w:lang w:eastAsia="it-IT"/>
        </w:rPr>
        <w:t xml:space="preserve">Fondazione, inoltre, tratta i dati personali acquisiti nel completo rispetto del principio di correttezza, liceità e trasparenza. In ottemperanza alle previsioni del GDPR, </w:t>
      </w:r>
      <w:r>
        <w:rPr>
          <w:rFonts w:ascii="Lora" w:hAnsi="Lora"/>
          <w:sz w:val="21"/>
          <w:szCs w:val="21"/>
          <w:lang w:eastAsia="it-IT"/>
        </w:rPr>
        <w:t xml:space="preserve">la </w:t>
      </w:r>
      <w:r w:rsidR="00EF7B42" w:rsidRPr="00BE6CA8">
        <w:rPr>
          <w:rFonts w:ascii="Lora" w:hAnsi="Lora"/>
          <w:sz w:val="21"/>
          <w:szCs w:val="21"/>
          <w:lang w:eastAsia="it-IT"/>
        </w:rPr>
        <w:t xml:space="preserve">Fondazione configura, ovvero, in ogni caso, si impegna a configurare i sistemi informativi e i programmi informatici riducendo al minimo l’utilizzazione dei dati personali, in modo da escluderne </w:t>
      </w:r>
      <w:r w:rsidR="00F845FD" w:rsidRPr="00BE6CA8">
        <w:rPr>
          <w:rFonts w:ascii="Lora" w:hAnsi="Lora"/>
          <w:sz w:val="21"/>
          <w:szCs w:val="21"/>
          <w:lang w:eastAsia="it-IT"/>
        </w:rPr>
        <w:t xml:space="preserve">il trattamento qualora le finalità perseguite possano essere realizzate mediante, </w:t>
      </w:r>
      <w:r w:rsidR="00F845FD" w:rsidRPr="00BE6CA8">
        <w:rPr>
          <w:rFonts w:ascii="Lora" w:hAnsi="Lora"/>
          <w:sz w:val="21"/>
          <w:szCs w:val="21"/>
          <w:lang w:eastAsia="it-IT"/>
        </w:rPr>
        <w:lastRenderedPageBreak/>
        <w:t>rispettivamente, dati anonimi od opportune modalità che permettano di identificare l’</w:t>
      </w:r>
      <w:r w:rsidR="00283F70" w:rsidRPr="00BE6CA8">
        <w:rPr>
          <w:rFonts w:ascii="Lora" w:hAnsi="Lora"/>
          <w:sz w:val="21"/>
          <w:szCs w:val="21"/>
          <w:lang w:eastAsia="it-IT"/>
        </w:rPr>
        <w:t>I</w:t>
      </w:r>
      <w:r w:rsidR="00F845FD" w:rsidRPr="00BE6CA8">
        <w:rPr>
          <w:rFonts w:ascii="Lora" w:hAnsi="Lora"/>
          <w:sz w:val="21"/>
          <w:szCs w:val="21"/>
          <w:lang w:eastAsia="it-IT"/>
        </w:rPr>
        <w:t xml:space="preserve">nteressato solo in caso di necessità. </w:t>
      </w:r>
    </w:p>
    <w:p w14:paraId="4B2929C2" w14:textId="3AEEE28C" w:rsidR="00C25B6D" w:rsidRPr="00BE6CA8" w:rsidRDefault="00C25B6D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Sono utilizzate le medesime modalità e procedure anche quando i dati </w:t>
      </w:r>
      <w:r w:rsidR="00283F70" w:rsidRPr="00BE6CA8">
        <w:rPr>
          <w:rFonts w:ascii="Lora" w:hAnsi="Lora"/>
          <w:sz w:val="21"/>
          <w:szCs w:val="21"/>
          <w:lang w:eastAsia="it-IT"/>
        </w:rPr>
        <w:t xml:space="preserve">personali </w:t>
      </w:r>
      <w:r w:rsidRPr="00BE6CA8">
        <w:rPr>
          <w:rFonts w:ascii="Lora" w:hAnsi="Lora"/>
          <w:sz w:val="21"/>
          <w:szCs w:val="21"/>
          <w:lang w:eastAsia="it-IT"/>
        </w:rPr>
        <w:t xml:space="preserve">sono comunicati per i suddetti fini ai soggetti indicati al punto 4. della presente </w:t>
      </w:r>
      <w:r w:rsidR="007F6114">
        <w:rPr>
          <w:rFonts w:ascii="Lora" w:hAnsi="Lora"/>
          <w:sz w:val="21"/>
          <w:szCs w:val="21"/>
          <w:lang w:eastAsia="it-IT"/>
        </w:rPr>
        <w:t>I</w:t>
      </w:r>
      <w:r w:rsidRPr="00BE6CA8">
        <w:rPr>
          <w:rFonts w:ascii="Lora" w:hAnsi="Lora"/>
          <w:sz w:val="21"/>
          <w:szCs w:val="21"/>
          <w:lang w:eastAsia="it-IT"/>
        </w:rPr>
        <w:t xml:space="preserve">nformativa, i quali, a loro volta, sono impegnati a trattarli per le specifiche finalità indicate nella presente </w:t>
      </w:r>
      <w:r w:rsidR="007F6114">
        <w:rPr>
          <w:rFonts w:ascii="Lora" w:hAnsi="Lora"/>
          <w:sz w:val="21"/>
          <w:szCs w:val="21"/>
          <w:lang w:eastAsia="it-IT"/>
        </w:rPr>
        <w:t>I</w:t>
      </w:r>
      <w:r w:rsidRPr="00BE6CA8">
        <w:rPr>
          <w:rFonts w:ascii="Lora" w:hAnsi="Lora"/>
          <w:sz w:val="21"/>
          <w:szCs w:val="21"/>
          <w:lang w:eastAsia="it-IT"/>
        </w:rPr>
        <w:t>nformativa, con modalità e procedure conformi alla normativa vigente.</w:t>
      </w:r>
    </w:p>
    <w:p w14:paraId="7B4230F4" w14:textId="77777777" w:rsidR="00707037" w:rsidRPr="00BE6CA8" w:rsidRDefault="00707037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76002A87" w14:textId="77777777" w:rsidR="008D74FC" w:rsidRPr="00BE6CA8" w:rsidRDefault="008D74FC" w:rsidP="008D74FC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 xml:space="preserve">Ambito di comunicazione dei dati personali </w:t>
      </w:r>
    </w:p>
    <w:p w14:paraId="7FF6AD53" w14:textId="3B3C473F" w:rsidR="00C25B6D" w:rsidRPr="00BE6CA8" w:rsidRDefault="00F845FD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highlight w:val="yellow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I dati personali </w:t>
      </w:r>
      <w:r w:rsidR="00C25B6D" w:rsidRPr="00BE6CA8">
        <w:rPr>
          <w:rFonts w:ascii="Lora" w:hAnsi="Lora"/>
          <w:sz w:val="21"/>
          <w:szCs w:val="21"/>
          <w:lang w:eastAsia="it-IT"/>
        </w:rPr>
        <w:t xml:space="preserve">raccolti per le finalità di cui al punto 2 della presente </w:t>
      </w:r>
      <w:r w:rsidR="007F6114" w:rsidRPr="007F6114">
        <w:rPr>
          <w:rFonts w:ascii="Lora" w:hAnsi="Lora"/>
          <w:sz w:val="21"/>
          <w:szCs w:val="21"/>
          <w:lang w:eastAsia="it-IT"/>
        </w:rPr>
        <w:t>I</w:t>
      </w:r>
      <w:r w:rsidR="00C25B6D" w:rsidRPr="00BE6CA8">
        <w:rPr>
          <w:rFonts w:ascii="Lora" w:hAnsi="Lora"/>
          <w:sz w:val="21"/>
          <w:szCs w:val="21"/>
          <w:lang w:eastAsia="it-IT"/>
        </w:rPr>
        <w:t xml:space="preserve">nformativa </w:t>
      </w:r>
      <w:r w:rsidRPr="00BE6CA8">
        <w:rPr>
          <w:rFonts w:ascii="Lora" w:hAnsi="Lora"/>
          <w:sz w:val="21"/>
          <w:szCs w:val="21"/>
          <w:lang w:eastAsia="it-IT"/>
        </w:rPr>
        <w:t>non saranno oggetto di diffusione, ovvero non ne verrà data conoscenza a soggetti indeterminati, in nessuna possibile forma, inclusa quella della loro messa a disposizione o semplice consultazione. Ferme restando le comunicazioni eseguite in adempimento di obblighi di legge, i dati personali</w:t>
      </w:r>
      <w:r w:rsidR="00283F70" w:rsidRPr="00BE6CA8">
        <w:rPr>
          <w:rFonts w:ascii="Lora" w:hAnsi="Lora"/>
          <w:sz w:val="21"/>
          <w:szCs w:val="21"/>
          <w:lang w:eastAsia="it-IT"/>
        </w:rPr>
        <w:t xml:space="preserve"> riferiti ad un Interessato</w:t>
      </w:r>
      <w:r w:rsidRPr="00BE6CA8">
        <w:rPr>
          <w:rFonts w:ascii="Lora" w:hAnsi="Lora"/>
          <w:sz w:val="21"/>
          <w:szCs w:val="21"/>
          <w:lang w:eastAsia="it-IT"/>
        </w:rPr>
        <w:t xml:space="preserve"> potranno essere conosciuti, esclusivamente per la finalità sopra indicata, </w:t>
      </w:r>
      <w:r w:rsidRPr="00476543">
        <w:rPr>
          <w:rFonts w:ascii="Lora" w:hAnsi="Lora"/>
          <w:sz w:val="21"/>
          <w:szCs w:val="21"/>
          <w:lang w:eastAsia="it-IT"/>
        </w:rPr>
        <w:t xml:space="preserve">oltre che dal </w:t>
      </w:r>
      <w:r w:rsidR="00C25B6D" w:rsidRPr="00476543">
        <w:rPr>
          <w:rFonts w:ascii="Lora" w:hAnsi="Lora"/>
          <w:sz w:val="21"/>
          <w:szCs w:val="21"/>
          <w:lang w:eastAsia="it-IT"/>
        </w:rPr>
        <w:t>T</w:t>
      </w:r>
      <w:r w:rsidRPr="00476543">
        <w:rPr>
          <w:rFonts w:ascii="Lora" w:hAnsi="Lora"/>
          <w:sz w:val="21"/>
          <w:szCs w:val="21"/>
          <w:lang w:eastAsia="it-IT"/>
        </w:rPr>
        <w:t>itolare del trattamento, anche da</w:t>
      </w:r>
      <w:r w:rsidR="00C25B6D" w:rsidRPr="00476543">
        <w:rPr>
          <w:rFonts w:ascii="Lora" w:hAnsi="Lora"/>
          <w:sz w:val="21"/>
          <w:szCs w:val="21"/>
          <w:lang w:eastAsia="it-IT"/>
        </w:rPr>
        <w:t>:</w:t>
      </w:r>
    </w:p>
    <w:p w14:paraId="4BBE1857" w14:textId="6929F8F2" w:rsidR="00973F52" w:rsidRPr="00476543" w:rsidRDefault="00F845FD" w:rsidP="00C25B6D">
      <w:pPr>
        <w:pStyle w:val="Paragrafoelenco"/>
        <w:numPr>
          <w:ilvl w:val="0"/>
          <w:numId w:val="8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476543">
        <w:rPr>
          <w:rFonts w:ascii="Lora" w:hAnsi="Lora"/>
          <w:sz w:val="21"/>
          <w:szCs w:val="21"/>
          <w:lang w:eastAsia="it-IT"/>
        </w:rPr>
        <w:t xml:space="preserve">dipendenti e collaborati del </w:t>
      </w:r>
      <w:r w:rsidR="00C25B6D" w:rsidRPr="00476543">
        <w:rPr>
          <w:rFonts w:ascii="Lora" w:hAnsi="Lora"/>
          <w:sz w:val="21"/>
          <w:szCs w:val="21"/>
          <w:lang w:eastAsia="it-IT"/>
        </w:rPr>
        <w:t>T</w:t>
      </w:r>
      <w:r w:rsidRPr="00476543">
        <w:rPr>
          <w:rFonts w:ascii="Lora" w:hAnsi="Lora"/>
          <w:sz w:val="21"/>
          <w:szCs w:val="21"/>
          <w:lang w:eastAsia="it-IT"/>
        </w:rPr>
        <w:t>itolare, in qualità di soggetti autorizzati al trattamento dei dati</w:t>
      </w:r>
      <w:r w:rsidR="00973F52" w:rsidRPr="00476543">
        <w:rPr>
          <w:rFonts w:ascii="Lora" w:hAnsi="Lora"/>
          <w:sz w:val="21"/>
          <w:szCs w:val="21"/>
          <w:lang w:eastAsia="it-IT"/>
        </w:rPr>
        <w:t>;</w:t>
      </w:r>
    </w:p>
    <w:p w14:paraId="79CD09F6" w14:textId="528E7459" w:rsidR="00147F5B" w:rsidRDefault="00093DC2" w:rsidP="00147F5B">
      <w:pPr>
        <w:pStyle w:val="Paragrafoelenco"/>
        <w:numPr>
          <w:ilvl w:val="0"/>
          <w:numId w:val="8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soggetti che trattino i dati per conto del Titolare, designati da quest’ultimo quali </w:t>
      </w:r>
      <w:r w:rsidR="00147F5B">
        <w:rPr>
          <w:rFonts w:ascii="Lora" w:hAnsi="Lora"/>
          <w:sz w:val="21"/>
          <w:szCs w:val="21"/>
          <w:lang w:eastAsia="it-IT"/>
        </w:rPr>
        <w:t>R</w:t>
      </w:r>
      <w:r w:rsidRPr="00BE6CA8">
        <w:rPr>
          <w:rFonts w:ascii="Lora" w:hAnsi="Lora"/>
          <w:sz w:val="21"/>
          <w:szCs w:val="21"/>
          <w:lang w:eastAsia="it-IT"/>
        </w:rPr>
        <w:t>esponsabili del trattamento ai sensi dell’art. 28 GDPR</w:t>
      </w:r>
      <w:r w:rsidR="003156FB">
        <w:rPr>
          <w:rFonts w:ascii="Lora" w:hAnsi="Lora"/>
          <w:sz w:val="21"/>
          <w:szCs w:val="21"/>
          <w:lang w:eastAsia="it-IT"/>
        </w:rPr>
        <w:t xml:space="preserve"> (es. KPMG)</w:t>
      </w:r>
      <w:r w:rsidR="00147F5B">
        <w:rPr>
          <w:rFonts w:ascii="Lora" w:hAnsi="Lora"/>
          <w:sz w:val="21"/>
          <w:szCs w:val="21"/>
          <w:lang w:eastAsia="it-IT"/>
        </w:rPr>
        <w:t>;</w:t>
      </w:r>
    </w:p>
    <w:p w14:paraId="1CEB3E90" w14:textId="77777777" w:rsidR="00147F5B" w:rsidRDefault="00093DC2" w:rsidP="00147F5B">
      <w:pPr>
        <w:pStyle w:val="Paragrafoelenco"/>
        <w:numPr>
          <w:ilvl w:val="0"/>
          <w:numId w:val="8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147F5B">
        <w:rPr>
          <w:rFonts w:ascii="Lora" w:hAnsi="Lora"/>
          <w:sz w:val="21"/>
          <w:szCs w:val="21"/>
          <w:lang w:eastAsia="it-IT"/>
        </w:rPr>
        <w:t>altri soggetti che affiancano il Titolare nella gestione e nell’organizzazione dell’iniziativa benefica in qualità di Titolari Autonomi.</w:t>
      </w:r>
      <w:r w:rsidR="00C64616" w:rsidRPr="00147F5B">
        <w:rPr>
          <w:rFonts w:ascii="Lora" w:hAnsi="Lora"/>
          <w:sz w:val="21"/>
          <w:szCs w:val="21"/>
          <w:lang w:eastAsia="it-IT"/>
        </w:rPr>
        <w:t xml:space="preserve"> </w:t>
      </w:r>
    </w:p>
    <w:p w14:paraId="7F4D303F" w14:textId="4A042AD0" w:rsidR="00267402" w:rsidRPr="00147F5B" w:rsidRDefault="00FC3811" w:rsidP="00147F5B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147F5B">
        <w:rPr>
          <w:rFonts w:ascii="Lora" w:eastAsia="Times New Roman" w:hAnsi="Lora" w:cs="Times New Roman"/>
          <w:sz w:val="21"/>
          <w:szCs w:val="21"/>
          <w:lang w:eastAsia="it-IT"/>
        </w:rPr>
        <w:t>I</w:t>
      </w:r>
      <w:r w:rsidR="00973F52" w:rsidRPr="00147F5B">
        <w:rPr>
          <w:rFonts w:ascii="Lora" w:eastAsia="Times New Roman" w:hAnsi="Lora" w:cs="Times New Roman"/>
          <w:sz w:val="21"/>
          <w:szCs w:val="21"/>
          <w:lang w:eastAsia="it-IT"/>
        </w:rPr>
        <w:t xml:space="preserve"> dati </w:t>
      </w:r>
      <w:r w:rsidR="00DB046E" w:rsidRPr="00147F5B">
        <w:rPr>
          <w:rFonts w:ascii="Lora" w:eastAsia="Times New Roman" w:hAnsi="Lora" w:cs="Times New Roman"/>
          <w:sz w:val="21"/>
          <w:szCs w:val="21"/>
          <w:lang w:eastAsia="it-IT"/>
        </w:rPr>
        <w:t xml:space="preserve">riferiti ad un </w:t>
      </w:r>
      <w:r w:rsidR="00973F52" w:rsidRPr="00147F5B">
        <w:rPr>
          <w:rFonts w:ascii="Lora" w:eastAsia="Times New Roman" w:hAnsi="Lora" w:cs="Times New Roman"/>
          <w:sz w:val="21"/>
          <w:szCs w:val="21"/>
          <w:lang w:eastAsia="it-IT"/>
        </w:rPr>
        <w:t>Interessato</w:t>
      </w:r>
      <w:r w:rsidRPr="00147F5B">
        <w:rPr>
          <w:rFonts w:ascii="Lora" w:eastAsia="Times New Roman" w:hAnsi="Lora" w:cs="Times New Roman"/>
          <w:sz w:val="21"/>
          <w:szCs w:val="21"/>
          <w:lang w:eastAsia="it-IT"/>
        </w:rPr>
        <w:t xml:space="preserve"> non verranno divulgati ad altri soggetti senza il</w:t>
      </w:r>
      <w:r w:rsidR="00973F52" w:rsidRPr="00147F5B">
        <w:rPr>
          <w:rFonts w:ascii="Lora" w:eastAsia="Times New Roman" w:hAnsi="Lora" w:cs="Times New Roman"/>
          <w:sz w:val="21"/>
          <w:szCs w:val="21"/>
          <w:lang w:eastAsia="it-IT"/>
        </w:rPr>
        <w:t xml:space="preserve"> suo </w:t>
      </w:r>
      <w:r w:rsidRPr="00147F5B">
        <w:rPr>
          <w:rFonts w:ascii="Lora" w:eastAsia="Times New Roman" w:hAnsi="Lora" w:cs="Times New Roman"/>
          <w:sz w:val="21"/>
          <w:szCs w:val="21"/>
          <w:lang w:eastAsia="it-IT"/>
        </w:rPr>
        <w:t>consenso e verranno custoditi con i più corretti criteri di riservatezza e sicurezza.</w:t>
      </w:r>
    </w:p>
    <w:p w14:paraId="10B23BB7" w14:textId="77777777" w:rsidR="00267402" w:rsidRPr="00BE6CA8" w:rsidRDefault="00267402" w:rsidP="00973F52">
      <w:pPr>
        <w:spacing w:before="100" w:beforeAutospacing="1" w:after="100" w:afterAutospacing="1"/>
        <w:rPr>
          <w:rFonts w:ascii="Lora" w:eastAsia="Times New Roman" w:hAnsi="Lora" w:cs="Times New Roman"/>
          <w:sz w:val="21"/>
          <w:szCs w:val="21"/>
          <w:lang w:eastAsia="it-IT"/>
        </w:rPr>
      </w:pPr>
    </w:p>
    <w:p w14:paraId="5477608F" w14:textId="77777777" w:rsidR="00267402" w:rsidRPr="00CC23F5" w:rsidRDefault="00267402" w:rsidP="00B92276">
      <w:pPr>
        <w:pStyle w:val="Paragrafoelenco"/>
        <w:numPr>
          <w:ilvl w:val="0"/>
          <w:numId w:val="2"/>
        </w:numPr>
        <w:spacing w:before="100" w:beforeAutospacing="1" w:after="100" w:afterAutospacing="1"/>
        <w:jc w:val="center"/>
        <w:rPr>
          <w:rFonts w:ascii="Lora" w:eastAsia="Times New Roman" w:hAnsi="Lora" w:cs="Times New Roman"/>
          <w:b/>
          <w:bCs/>
          <w:sz w:val="21"/>
          <w:szCs w:val="21"/>
          <w:u w:val="single"/>
          <w:lang w:eastAsia="it-IT"/>
        </w:rPr>
      </w:pPr>
      <w:r w:rsidRPr="00CC23F5">
        <w:rPr>
          <w:rFonts w:ascii="Lora" w:eastAsia="Times New Roman" w:hAnsi="Lora" w:cs="Times New Roman"/>
          <w:b/>
          <w:bCs/>
          <w:sz w:val="21"/>
          <w:szCs w:val="21"/>
          <w:u w:val="single"/>
          <w:lang w:eastAsia="it-IT"/>
        </w:rPr>
        <w:t>Trasferimento al di fuori dell’Unione Europea</w:t>
      </w:r>
    </w:p>
    <w:p w14:paraId="710AF3B6" w14:textId="06A1AF0F" w:rsidR="00B269F8" w:rsidRPr="00BE6CA8" w:rsidRDefault="00550501" w:rsidP="00267402">
      <w:pPr>
        <w:shd w:val="clear" w:color="auto" w:fill="FCFCFC"/>
        <w:spacing w:before="204" w:after="204" w:line="276" w:lineRule="auto"/>
        <w:jc w:val="both"/>
        <w:rPr>
          <w:rFonts w:ascii="Lora" w:eastAsia="Times New Roman" w:hAnsi="Lora" w:cs="Times New Roman"/>
          <w:sz w:val="21"/>
          <w:szCs w:val="21"/>
          <w:lang w:eastAsia="it-IT"/>
        </w:rPr>
      </w:pPr>
      <w:r w:rsidRPr="00631914">
        <w:rPr>
          <w:rFonts w:ascii="Lora" w:hAnsi="Lora"/>
          <w:color w:val="000000"/>
          <w:sz w:val="21"/>
          <w:szCs w:val="21"/>
        </w:rPr>
        <w:t>I dati personali verranno archiviati ed elaborati all’interno dell'Unione Europea.</w:t>
      </w:r>
      <w:r w:rsidR="00631914">
        <w:rPr>
          <w:rFonts w:ascii="Lora" w:eastAsia="Times New Roman" w:hAnsi="Lora" w:cs="Times New Roman"/>
          <w:sz w:val="21"/>
          <w:szCs w:val="21"/>
          <w:lang w:eastAsia="it-IT"/>
        </w:rPr>
        <w:t xml:space="preserve"> </w:t>
      </w:r>
      <w:r w:rsidR="00B269F8" w:rsidRPr="00BE6CA8">
        <w:rPr>
          <w:rFonts w:ascii="Lora" w:eastAsia="Times New Roman" w:hAnsi="Lora" w:cs="Times New Roman"/>
          <w:sz w:val="21"/>
          <w:szCs w:val="21"/>
          <w:lang w:eastAsia="it-IT"/>
        </w:rPr>
        <w:t xml:space="preserve">Tutti i trattamenti al di fuori dell’Unione Europea avverranno unicamente </w:t>
      </w:r>
      <w:r w:rsidR="00B269F8" w:rsidRPr="00BE6CA8">
        <w:rPr>
          <w:rFonts w:ascii="Lora" w:hAnsi="Lora"/>
          <w:sz w:val="21"/>
          <w:szCs w:val="21"/>
        </w:rPr>
        <w:t>previa adozione di adeguate garanzie, come previsto dalla normativa cogente.</w:t>
      </w:r>
    </w:p>
    <w:p w14:paraId="43F16AD0" w14:textId="77777777" w:rsidR="004934DA" w:rsidRPr="00BE6CA8" w:rsidRDefault="004934DA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051D162C" w14:textId="35B4B228" w:rsidR="004934DA" w:rsidRPr="00BE6CA8" w:rsidRDefault="00F845FD" w:rsidP="00B92276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>Politica in materia di conservazione dei dati</w:t>
      </w:r>
    </w:p>
    <w:p w14:paraId="211D002E" w14:textId="574F6F03" w:rsidR="004934DA" w:rsidRDefault="00147F5B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>
        <w:rPr>
          <w:rFonts w:ascii="Lora" w:hAnsi="Lora"/>
          <w:sz w:val="21"/>
          <w:szCs w:val="21"/>
          <w:lang w:eastAsia="it-IT"/>
        </w:rPr>
        <w:t xml:space="preserve">La </w:t>
      </w:r>
      <w:r w:rsidR="00F845FD" w:rsidRPr="00BE6CA8">
        <w:rPr>
          <w:rFonts w:ascii="Lora" w:hAnsi="Lora"/>
          <w:sz w:val="21"/>
          <w:szCs w:val="21"/>
          <w:lang w:eastAsia="it-IT"/>
        </w:rPr>
        <w:t>Fondazione</w:t>
      </w:r>
      <w:r w:rsidR="00093DC2" w:rsidRPr="00BE6CA8">
        <w:rPr>
          <w:rFonts w:ascii="Lora" w:hAnsi="Lora"/>
          <w:sz w:val="21"/>
          <w:szCs w:val="21"/>
          <w:lang w:eastAsia="it-IT"/>
        </w:rPr>
        <w:t xml:space="preserve"> conserva nei propri sistemi le informazioni personali in una forma che consenta l’identificazione degli Interessati per il periodo di tempo necessario al perseguimento delle finalità di cui al punto 2. </w:t>
      </w:r>
      <w:r>
        <w:rPr>
          <w:rFonts w:ascii="Lora" w:hAnsi="Lora"/>
          <w:sz w:val="21"/>
          <w:szCs w:val="21"/>
          <w:lang w:eastAsia="it-IT"/>
        </w:rPr>
        <w:t>d</w:t>
      </w:r>
      <w:r w:rsidR="00093DC2" w:rsidRPr="00BE6CA8">
        <w:rPr>
          <w:rFonts w:ascii="Lora" w:hAnsi="Lora"/>
          <w:sz w:val="21"/>
          <w:szCs w:val="21"/>
          <w:lang w:eastAsia="it-IT"/>
        </w:rPr>
        <w:t xml:space="preserve">ella presente </w:t>
      </w:r>
      <w:r w:rsidR="00127CBC">
        <w:rPr>
          <w:rFonts w:ascii="Lora" w:hAnsi="Lora"/>
          <w:sz w:val="21"/>
          <w:szCs w:val="21"/>
          <w:lang w:eastAsia="it-IT"/>
        </w:rPr>
        <w:t>I</w:t>
      </w:r>
      <w:r w:rsidR="00093DC2" w:rsidRPr="00BE6CA8">
        <w:rPr>
          <w:rFonts w:ascii="Lora" w:hAnsi="Lora"/>
          <w:sz w:val="21"/>
          <w:szCs w:val="21"/>
          <w:lang w:eastAsia="it-IT"/>
        </w:rPr>
        <w:t>nformativa e, successivamente, per un arco di tempo conforme agli obblighi normativi e contrattuali o comunque non superiore ai 10 anni (periodo di prescrizione ordinaria).</w:t>
      </w:r>
    </w:p>
    <w:p w14:paraId="6D8C1CED" w14:textId="77777777" w:rsidR="00147F5B" w:rsidRPr="00BE6CA8" w:rsidRDefault="00147F5B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35A1C22D" w14:textId="4DC3CC25" w:rsidR="004934DA" w:rsidRPr="00BE6CA8" w:rsidRDefault="00910AAE" w:rsidP="003D2FC7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b/>
          <w:sz w:val="21"/>
          <w:szCs w:val="21"/>
          <w:u w:val="single"/>
          <w:lang w:eastAsia="it-IT"/>
        </w:rPr>
      </w:pPr>
      <w:r w:rsidRPr="00BE6CA8">
        <w:rPr>
          <w:rFonts w:ascii="Lora" w:hAnsi="Lora"/>
          <w:b/>
          <w:sz w:val="21"/>
          <w:szCs w:val="21"/>
          <w:u w:val="single"/>
          <w:lang w:eastAsia="it-IT"/>
        </w:rPr>
        <w:t>Diritti dell’interessato</w:t>
      </w:r>
    </w:p>
    <w:p w14:paraId="719D170E" w14:textId="1BB49959" w:rsidR="00D5129B" w:rsidRPr="00BE6CA8" w:rsidRDefault="00910AAE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L</w:t>
      </w:r>
      <w:r w:rsidR="000D48F9" w:rsidRPr="00BE6CA8">
        <w:rPr>
          <w:rFonts w:ascii="Lora" w:hAnsi="Lora"/>
          <w:sz w:val="21"/>
          <w:szCs w:val="21"/>
          <w:lang w:eastAsia="it-IT"/>
        </w:rPr>
        <w:t xml:space="preserve">’Interessato può far valere i propri diritti riconosciuti dagli artt. 15-22 del GDPR, quali: </w:t>
      </w:r>
      <w:r w:rsidRPr="00BE6CA8">
        <w:rPr>
          <w:rFonts w:ascii="Lora" w:hAnsi="Lora"/>
          <w:sz w:val="21"/>
          <w:szCs w:val="21"/>
          <w:lang w:eastAsia="it-IT"/>
        </w:rPr>
        <w:t xml:space="preserve"> </w:t>
      </w:r>
    </w:p>
    <w:p w14:paraId="3E29C125" w14:textId="547A0149" w:rsidR="000D48F9" w:rsidRPr="00BE6CA8" w:rsidRDefault="000D48F9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Diritti di accesso</w:t>
      </w:r>
      <w:r w:rsidRPr="00BE6CA8">
        <w:rPr>
          <w:rFonts w:ascii="Lora" w:hAnsi="Lora"/>
          <w:sz w:val="21"/>
          <w:szCs w:val="21"/>
          <w:lang w:eastAsia="it-IT"/>
        </w:rPr>
        <w:t>: (i) il diritto di ottenere dal Titolare del trattamento la conferma che sia o meno in corso un trattamento di dati personali e in tal caso, di ottenere informazioni su origine, finalità, categoria di dati trattati, destinatari di comunicazione e/o trasferimento dei dati, etc.; e (ii) diritto di ottenere una copia dei dati personali, purché ciò non leda i diritti e le libertà altrui.</w:t>
      </w:r>
    </w:p>
    <w:p w14:paraId="2B577E92" w14:textId="77777777" w:rsidR="000D48F9" w:rsidRPr="00BE6CA8" w:rsidRDefault="000D48F9" w:rsidP="003D2FC7">
      <w:pPr>
        <w:pStyle w:val="Paragrafoelenco"/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66C4B4F6" w14:textId="2EA879F6" w:rsidR="000D48F9" w:rsidRPr="00BE6CA8" w:rsidRDefault="000D48F9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b/>
          <w:bCs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lastRenderedPageBreak/>
        <w:t xml:space="preserve">Diritto di rettifica: </w:t>
      </w:r>
      <w:r w:rsidRPr="00BE6CA8">
        <w:rPr>
          <w:rFonts w:ascii="Lora" w:hAnsi="Lora"/>
          <w:sz w:val="21"/>
          <w:szCs w:val="21"/>
          <w:lang w:eastAsia="it-IT"/>
        </w:rPr>
        <w:t>il diritto di ottenere dal Titolare del trattamento la rettifica dei dati personali inesatti senza ingiustificato ritardo, nonché l’integrazione dei dati personali incompleti, anche fornendo una dichiarazione integrativa.</w:t>
      </w:r>
    </w:p>
    <w:p w14:paraId="3BCDC6C1" w14:textId="77777777" w:rsidR="000D48F9" w:rsidRPr="00BE6CA8" w:rsidRDefault="000D48F9" w:rsidP="005F2A41">
      <w:pPr>
        <w:pStyle w:val="Paragrafoelenco"/>
        <w:rPr>
          <w:rFonts w:ascii="Lora" w:hAnsi="Lora"/>
          <w:b/>
          <w:bCs/>
          <w:sz w:val="21"/>
          <w:szCs w:val="21"/>
          <w:lang w:eastAsia="it-IT"/>
        </w:rPr>
      </w:pPr>
    </w:p>
    <w:p w14:paraId="40133464" w14:textId="5622914F" w:rsidR="000D48F9" w:rsidRPr="00BE6CA8" w:rsidRDefault="000D48F9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 xml:space="preserve">Diritto alla cancellazione: </w:t>
      </w:r>
      <w:r w:rsidRPr="00BE6CA8">
        <w:rPr>
          <w:rFonts w:ascii="Lora" w:hAnsi="Lora"/>
          <w:sz w:val="21"/>
          <w:szCs w:val="21"/>
          <w:lang w:eastAsia="it-IT"/>
        </w:rPr>
        <w:t>il diritto di ottenere dal Titolare del trattamento la cancellazione dei dati personali senza ingiustificato ritardo nel caso in cui:</w:t>
      </w:r>
    </w:p>
    <w:p w14:paraId="7486B07D" w14:textId="77777777" w:rsidR="008C2164" w:rsidRPr="00BE6CA8" w:rsidRDefault="008C2164" w:rsidP="00BF4318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2628B149" w14:textId="77777777" w:rsidR="008C2164" w:rsidRPr="00BE6CA8" w:rsidRDefault="008C2164" w:rsidP="008C2164">
      <w:pPr>
        <w:pStyle w:val="Paragrafoelenco"/>
        <w:numPr>
          <w:ilvl w:val="1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 dati personali non siano più necessari rispetto alle finalità del trattamento;</w:t>
      </w:r>
    </w:p>
    <w:p w14:paraId="02260767" w14:textId="77777777" w:rsidR="008C2164" w:rsidRPr="00BE6CA8" w:rsidRDefault="008C2164" w:rsidP="008C2164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07F6B1A5" w14:textId="77777777" w:rsidR="008C2164" w:rsidRPr="00BE6CA8" w:rsidRDefault="008C2164" w:rsidP="008C2164">
      <w:pPr>
        <w:pStyle w:val="Paragrafoelenco"/>
        <w:numPr>
          <w:ilvl w:val="1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Il consenso su cui si basa il trattamento è revocato e non sussiste altro fondamento giuridico del trattamento;</w:t>
      </w:r>
    </w:p>
    <w:p w14:paraId="1E09B567" w14:textId="77777777" w:rsidR="008C2164" w:rsidRPr="00BE6CA8" w:rsidRDefault="008C2164" w:rsidP="008C2164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7580EC33" w14:textId="77777777" w:rsidR="008C2164" w:rsidRPr="00BE6CA8" w:rsidRDefault="008C2164" w:rsidP="008C2164">
      <w:pPr>
        <w:pStyle w:val="Paragrafoelenco"/>
        <w:numPr>
          <w:ilvl w:val="1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 dati personali sono stati trattati illecitamente;</w:t>
      </w:r>
    </w:p>
    <w:p w14:paraId="6DF24F88" w14:textId="77777777" w:rsidR="008C2164" w:rsidRPr="00BE6CA8" w:rsidRDefault="008C2164" w:rsidP="008C2164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072D6BA1" w14:textId="654D0B02" w:rsidR="008C2164" w:rsidRPr="00BE6CA8" w:rsidRDefault="008C2164" w:rsidP="00BF4318">
      <w:pPr>
        <w:pStyle w:val="Paragrafoelenco"/>
        <w:numPr>
          <w:ilvl w:val="1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>I dati personali devono essere cancellati per adempiere un obbligo legale</w:t>
      </w:r>
    </w:p>
    <w:p w14:paraId="34DC89C8" w14:textId="77777777" w:rsidR="008C2164" w:rsidRPr="00BE6CA8" w:rsidRDefault="008C2164" w:rsidP="005F2A41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6BB25E67" w14:textId="27742268" w:rsidR="008C2164" w:rsidRPr="00BE6CA8" w:rsidRDefault="008C2164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Diritto di opposizione al trattamento</w:t>
      </w:r>
      <w:r w:rsidRPr="00BE6CA8">
        <w:rPr>
          <w:rFonts w:ascii="Lora" w:hAnsi="Lora"/>
          <w:sz w:val="21"/>
          <w:szCs w:val="21"/>
          <w:lang w:eastAsia="it-IT"/>
        </w:rPr>
        <w:t>: il diritto di opporsi in qualsiasi momento al trattamento dei dati personali che hanno come base giuridica un interesse legittimo del Titolare.</w:t>
      </w:r>
    </w:p>
    <w:p w14:paraId="2D58B325" w14:textId="77777777" w:rsidR="00186417" w:rsidRPr="00BE6CA8" w:rsidRDefault="00186417" w:rsidP="005F2A41">
      <w:pPr>
        <w:pStyle w:val="Paragrafoelenco"/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2C2C9092" w14:textId="23E3E6F5" w:rsidR="00186417" w:rsidRPr="00BE6CA8" w:rsidRDefault="00186417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Diritto di limitazione del trattamento</w:t>
      </w:r>
      <w:r w:rsidRPr="00BE6CA8">
        <w:rPr>
          <w:rFonts w:ascii="Lora" w:hAnsi="Lora"/>
          <w:sz w:val="21"/>
          <w:szCs w:val="21"/>
          <w:lang w:eastAsia="it-IT"/>
        </w:rPr>
        <w:t xml:space="preserve">: il diritto di ottenere dal Titolare del Trattamento la limitazione del trattamento, nei casi in cui sia </w:t>
      </w:r>
      <w:r w:rsidR="00147F5B">
        <w:rPr>
          <w:rFonts w:ascii="Lora" w:hAnsi="Lora"/>
          <w:sz w:val="21"/>
          <w:szCs w:val="21"/>
          <w:lang w:eastAsia="it-IT"/>
        </w:rPr>
        <w:t>c</w:t>
      </w:r>
      <w:r w:rsidRPr="00BE6CA8">
        <w:rPr>
          <w:rFonts w:ascii="Lora" w:hAnsi="Lora"/>
          <w:sz w:val="21"/>
          <w:szCs w:val="21"/>
          <w:lang w:eastAsia="it-IT"/>
        </w:rPr>
        <w:t>ontestata l’esattezza dei dati personali (per il periodo necessario al Titolare del trattamento per verificare l’esattezza di tali dati personali), se il trattamento è illecito /o l’Interessato si è opposto al trattamento.</w:t>
      </w:r>
    </w:p>
    <w:p w14:paraId="0F1CC6E9" w14:textId="77777777" w:rsidR="00C87438" w:rsidRPr="00BE6CA8" w:rsidRDefault="00C87438" w:rsidP="005F2A41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16FD5118" w14:textId="3D9E9252" w:rsidR="00C87438" w:rsidRPr="00BE6CA8" w:rsidRDefault="00C87438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Diritto alla portabilità dei dati</w:t>
      </w:r>
      <w:r w:rsidRPr="00BE6CA8">
        <w:rPr>
          <w:rFonts w:ascii="Lora" w:hAnsi="Lora"/>
          <w:sz w:val="21"/>
          <w:szCs w:val="21"/>
          <w:lang w:eastAsia="it-IT"/>
        </w:rPr>
        <w:t>: il diritto di ricevere in un formato strutturato, di uso comune e leggibile da un dispositivo automatico i dati personali e di trasmettere tali dati a un altro Titolare del trattamento, solo per i casi in cui il trattamento sia basato sul consenso e per i soli dati trattati tramite strumenti elettronici.</w:t>
      </w:r>
    </w:p>
    <w:p w14:paraId="0DB822B3" w14:textId="77777777" w:rsidR="00C87438" w:rsidRPr="00BE6CA8" w:rsidRDefault="00C87438" w:rsidP="005F2A41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07601FFF" w14:textId="3F9206AE" w:rsidR="00C87438" w:rsidRPr="00BE6CA8" w:rsidRDefault="00C87438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Diritto a non essere sottoposto a decisioni automatizzate</w:t>
      </w:r>
      <w:r w:rsidRPr="00BE6CA8">
        <w:rPr>
          <w:rFonts w:ascii="Lora" w:hAnsi="Lora"/>
          <w:sz w:val="21"/>
          <w:szCs w:val="21"/>
          <w:lang w:eastAsia="it-IT"/>
        </w:rPr>
        <w:t>: il diritto di ottenere dal Titolate del trattamento a non essere sottoposto a decisioni basate unicamente sul trattamento automatizzato, inclusa la profilazione, che producano effetti giuridici che riguardino l’Interessato o che incidano significativamente sulla sua persona, salvo che tali decisioni siano necessarie per la conclusione o l’esecuzione di un contratto o si basino sul consenso prestato dall’Interessato.</w:t>
      </w:r>
    </w:p>
    <w:p w14:paraId="7086FE20" w14:textId="77777777" w:rsidR="00C87438" w:rsidRPr="00BE6CA8" w:rsidRDefault="00C87438" w:rsidP="005F2A41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601714D4" w14:textId="3D2C9AE9" w:rsidR="00C87438" w:rsidRPr="00BE6CA8" w:rsidRDefault="00C87438" w:rsidP="000D48F9">
      <w:pPr>
        <w:pStyle w:val="Paragrafoelenco"/>
        <w:numPr>
          <w:ilvl w:val="0"/>
          <w:numId w:val="4"/>
        </w:num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b/>
          <w:bCs/>
          <w:sz w:val="21"/>
          <w:szCs w:val="21"/>
          <w:lang w:eastAsia="it-IT"/>
        </w:rPr>
        <w:t>Diritto di proporre reclamo ad un’autorità di controllo</w:t>
      </w:r>
      <w:r w:rsidRPr="00BE6CA8">
        <w:rPr>
          <w:rFonts w:ascii="Lora" w:hAnsi="Lora"/>
          <w:sz w:val="21"/>
          <w:szCs w:val="21"/>
          <w:lang w:eastAsia="it-IT"/>
        </w:rPr>
        <w:t xml:space="preserve">: fatto salvo ogni altro ricorso amministrativo </w:t>
      </w:r>
      <w:r w:rsidR="008866F9" w:rsidRPr="00BE6CA8">
        <w:rPr>
          <w:rFonts w:ascii="Lora" w:hAnsi="Lora"/>
          <w:sz w:val="21"/>
          <w:szCs w:val="21"/>
          <w:lang w:eastAsia="it-IT"/>
        </w:rPr>
        <w:t>o giurisdizionale, l’Interessato che ritenga che il trattamento che lo riguarda violi il GDPR ha il diritto di proporre reclamo all’autorità di controllo dello Stato membro in cui risiede o lavora abitualmente, ovvero dello Stato in cui si è verificata la presunta violazione.</w:t>
      </w:r>
    </w:p>
    <w:p w14:paraId="6CDE5503" w14:textId="77777777" w:rsidR="00BF4318" w:rsidRPr="00BE6CA8" w:rsidRDefault="00BF4318" w:rsidP="005F2A41">
      <w:pPr>
        <w:pStyle w:val="Paragrafoelenco"/>
        <w:rPr>
          <w:rFonts w:ascii="Lora" w:hAnsi="Lora"/>
          <w:sz w:val="21"/>
          <w:szCs w:val="21"/>
          <w:lang w:eastAsia="it-IT"/>
        </w:rPr>
      </w:pPr>
    </w:p>
    <w:p w14:paraId="1F9AA1D0" w14:textId="6B7B8660" w:rsidR="00040039" w:rsidRPr="00BE6CA8" w:rsidRDefault="00BF4318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  <w:lang w:eastAsia="it-IT"/>
        </w:rPr>
        <w:t xml:space="preserve">Inoltre, l’Interessato ha il </w:t>
      </w:r>
      <w:r w:rsidRPr="00BE6CA8">
        <w:rPr>
          <w:rFonts w:ascii="Lora" w:hAnsi="Lora"/>
          <w:b/>
          <w:bCs/>
          <w:sz w:val="21"/>
          <w:szCs w:val="21"/>
          <w:lang w:eastAsia="it-IT"/>
        </w:rPr>
        <w:t>diritto di revocare in qualsiasi momento il proprio consenso</w:t>
      </w:r>
      <w:r w:rsidRPr="00BE6CA8">
        <w:rPr>
          <w:rFonts w:ascii="Lora" w:hAnsi="Lora"/>
          <w:sz w:val="21"/>
          <w:szCs w:val="21"/>
          <w:lang w:eastAsia="it-IT"/>
        </w:rPr>
        <w:t xml:space="preserve"> prestato per una o più delle finalità sopra elencate, senza che ciò pregiudichi la liceità del trattamento svolto dal Titolare sino alla revoca</w:t>
      </w:r>
      <w:r w:rsidR="006C176F" w:rsidRPr="00BE6CA8">
        <w:rPr>
          <w:rFonts w:ascii="Lora" w:hAnsi="Lora"/>
          <w:sz w:val="21"/>
          <w:szCs w:val="21"/>
          <w:lang w:eastAsia="it-IT"/>
        </w:rPr>
        <w:t>.</w:t>
      </w:r>
    </w:p>
    <w:p w14:paraId="05298CEA" w14:textId="77777777" w:rsidR="00977A82" w:rsidRPr="00BE6CA8" w:rsidRDefault="00977A82" w:rsidP="00926E76">
      <w:pPr>
        <w:shd w:val="clear" w:color="auto" w:fill="FCFCFC"/>
        <w:spacing w:before="204" w:after="204" w:line="276" w:lineRule="auto"/>
        <w:jc w:val="both"/>
        <w:rPr>
          <w:rFonts w:ascii="Lora" w:hAnsi="Lora"/>
          <w:sz w:val="21"/>
          <w:szCs w:val="21"/>
          <w:lang w:eastAsia="it-IT"/>
        </w:rPr>
      </w:pPr>
    </w:p>
    <w:p w14:paraId="61DB591D" w14:textId="187B82D3" w:rsidR="00040039" w:rsidRPr="00CC23F5" w:rsidRDefault="00040039" w:rsidP="0049175E">
      <w:pPr>
        <w:pStyle w:val="Paragrafoelenco"/>
        <w:numPr>
          <w:ilvl w:val="0"/>
          <w:numId w:val="2"/>
        </w:numPr>
        <w:shd w:val="clear" w:color="auto" w:fill="FCFCFC"/>
        <w:spacing w:before="204" w:after="204" w:line="276" w:lineRule="auto"/>
        <w:jc w:val="center"/>
        <w:rPr>
          <w:rFonts w:ascii="Lora" w:hAnsi="Lora"/>
          <w:b/>
          <w:bCs/>
          <w:sz w:val="21"/>
          <w:szCs w:val="21"/>
          <w:u w:val="single"/>
          <w:lang w:eastAsia="it-IT"/>
        </w:rPr>
      </w:pPr>
      <w:r w:rsidRPr="00CC23F5">
        <w:rPr>
          <w:rFonts w:ascii="Lora" w:hAnsi="Lora"/>
          <w:b/>
          <w:bCs/>
          <w:sz w:val="21"/>
          <w:szCs w:val="21"/>
          <w:u w:val="single"/>
          <w:lang w:eastAsia="it-IT"/>
        </w:rPr>
        <w:t>Contatti</w:t>
      </w:r>
    </w:p>
    <w:p w14:paraId="328A6D96" w14:textId="67FE209D" w:rsidR="00D5129B" w:rsidRPr="00977A82" w:rsidRDefault="00040039" w:rsidP="00977A82">
      <w:pPr>
        <w:shd w:val="clear" w:color="auto" w:fill="FCFCFC"/>
        <w:spacing w:before="204" w:after="204" w:line="276" w:lineRule="auto"/>
        <w:jc w:val="both"/>
        <w:rPr>
          <w:rFonts w:ascii="Lora" w:hAnsi="Lora"/>
          <w:color w:val="444444"/>
          <w:sz w:val="21"/>
          <w:szCs w:val="21"/>
          <w:lang w:eastAsia="it-IT"/>
        </w:rPr>
      </w:pPr>
      <w:r w:rsidRPr="00BE6CA8">
        <w:rPr>
          <w:rFonts w:ascii="Lora" w:hAnsi="Lora"/>
          <w:sz w:val="21"/>
          <w:szCs w:val="21"/>
        </w:rPr>
        <w:t xml:space="preserve">Al fine dell’esercizio dei diritti previsti dal GDPR, l’Interessato potrà rivolgersi a Fondazione, al seguente indirizzo e-mail: </w:t>
      </w:r>
      <w:hyperlink r:id="rId7" w:history="1">
        <w:r w:rsidRPr="00977A82">
          <w:rPr>
            <w:rStyle w:val="Collegamentoipertestuale"/>
            <w:rFonts w:ascii="Lora" w:hAnsi="Lora"/>
            <w:sz w:val="21"/>
            <w:szCs w:val="21"/>
          </w:rPr>
          <w:t>info@nph-italia.org</w:t>
        </w:r>
      </w:hyperlink>
      <w:r w:rsidRPr="00BE6CA8">
        <w:rPr>
          <w:rFonts w:ascii="Lora" w:hAnsi="Lora"/>
          <w:sz w:val="21"/>
          <w:szCs w:val="21"/>
        </w:rPr>
        <w:t>.</w:t>
      </w:r>
    </w:p>
    <w:sectPr w:rsidR="00D5129B" w:rsidRPr="00977A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1053" w14:textId="77777777" w:rsidR="00EC745F" w:rsidRDefault="00EC745F" w:rsidP="003137C9">
      <w:r>
        <w:separator/>
      </w:r>
    </w:p>
  </w:endnote>
  <w:endnote w:type="continuationSeparator" w:id="0">
    <w:p w14:paraId="6EFA9DBE" w14:textId="77777777" w:rsidR="00EC745F" w:rsidRDefault="00EC745F" w:rsidP="0031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minal Dosis">
    <w:altName w:val="Times New Roman"/>
    <w:charset w:val="00"/>
    <w:family w:val="auto"/>
    <w:pitch w:val="default"/>
  </w:font>
  <w:font w:name="Lo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CE59" w14:textId="77777777" w:rsidR="00EC745F" w:rsidRDefault="00EC745F" w:rsidP="003137C9">
      <w:r>
        <w:separator/>
      </w:r>
    </w:p>
  </w:footnote>
  <w:footnote w:type="continuationSeparator" w:id="0">
    <w:p w14:paraId="718086FD" w14:textId="77777777" w:rsidR="00EC745F" w:rsidRDefault="00EC745F" w:rsidP="0031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431851"/>
      <w:docPartObj>
        <w:docPartGallery w:val="Watermarks"/>
        <w:docPartUnique/>
      </w:docPartObj>
    </w:sdtPr>
    <w:sdtEndPr/>
    <w:sdtContent>
      <w:p w14:paraId="225EBB96" w14:textId="77777777" w:rsidR="003137C9" w:rsidRDefault="00EC745F">
        <w:pPr>
          <w:pStyle w:val="Intestazione"/>
        </w:pPr>
        <w:r>
          <w:pict w14:anchorId="301E0E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40C"/>
    <w:multiLevelType w:val="hybridMultilevel"/>
    <w:tmpl w:val="7EEE11EA"/>
    <w:lvl w:ilvl="0" w:tplc="C50033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1CB"/>
    <w:multiLevelType w:val="hybridMultilevel"/>
    <w:tmpl w:val="F7B6AA5A"/>
    <w:lvl w:ilvl="0" w:tplc="C50033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970"/>
    <w:multiLevelType w:val="hybridMultilevel"/>
    <w:tmpl w:val="5FA2427C"/>
    <w:lvl w:ilvl="0" w:tplc="F746C9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6F9"/>
    <w:multiLevelType w:val="multilevel"/>
    <w:tmpl w:val="BAF28C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36C61919"/>
    <w:multiLevelType w:val="hybridMultilevel"/>
    <w:tmpl w:val="F1C49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1523B"/>
    <w:multiLevelType w:val="multilevel"/>
    <w:tmpl w:val="09345E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69221CC8"/>
    <w:multiLevelType w:val="hybridMultilevel"/>
    <w:tmpl w:val="CF58E710"/>
    <w:lvl w:ilvl="0" w:tplc="C50033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E2943"/>
    <w:multiLevelType w:val="hybridMultilevel"/>
    <w:tmpl w:val="8F6809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BA"/>
    <w:rsid w:val="00040039"/>
    <w:rsid w:val="00093DC2"/>
    <w:rsid w:val="000D48F9"/>
    <w:rsid w:val="000E4986"/>
    <w:rsid w:val="000E74DB"/>
    <w:rsid w:val="001017E6"/>
    <w:rsid w:val="00127CBC"/>
    <w:rsid w:val="00133EB9"/>
    <w:rsid w:val="00147F5B"/>
    <w:rsid w:val="00174F46"/>
    <w:rsid w:val="00186417"/>
    <w:rsid w:val="001C0766"/>
    <w:rsid w:val="00267402"/>
    <w:rsid w:val="00283F70"/>
    <w:rsid w:val="00292F31"/>
    <w:rsid w:val="002C1DCB"/>
    <w:rsid w:val="002C25BA"/>
    <w:rsid w:val="002D385C"/>
    <w:rsid w:val="003137C9"/>
    <w:rsid w:val="003156FB"/>
    <w:rsid w:val="00333034"/>
    <w:rsid w:val="00373900"/>
    <w:rsid w:val="0039085E"/>
    <w:rsid w:val="003C0707"/>
    <w:rsid w:val="003D2FC7"/>
    <w:rsid w:val="0045458C"/>
    <w:rsid w:val="00472644"/>
    <w:rsid w:val="00476543"/>
    <w:rsid w:val="0048486B"/>
    <w:rsid w:val="0049175E"/>
    <w:rsid w:val="004934DA"/>
    <w:rsid w:val="004A577D"/>
    <w:rsid w:val="004C14DD"/>
    <w:rsid w:val="00547F34"/>
    <w:rsid w:val="00550501"/>
    <w:rsid w:val="00550877"/>
    <w:rsid w:val="0056023E"/>
    <w:rsid w:val="005A5911"/>
    <w:rsid w:val="005E5D24"/>
    <w:rsid w:val="005F143B"/>
    <w:rsid w:val="005F2A41"/>
    <w:rsid w:val="00631914"/>
    <w:rsid w:val="006A42BE"/>
    <w:rsid w:val="006C176F"/>
    <w:rsid w:val="006F0223"/>
    <w:rsid w:val="00707037"/>
    <w:rsid w:val="0071210E"/>
    <w:rsid w:val="00783140"/>
    <w:rsid w:val="007A5BB4"/>
    <w:rsid w:val="007C1CDA"/>
    <w:rsid w:val="007F6114"/>
    <w:rsid w:val="0082407E"/>
    <w:rsid w:val="008559FB"/>
    <w:rsid w:val="008866F9"/>
    <w:rsid w:val="008B665D"/>
    <w:rsid w:val="008C2164"/>
    <w:rsid w:val="008C397D"/>
    <w:rsid w:val="008C5AF7"/>
    <w:rsid w:val="008D0FF4"/>
    <w:rsid w:val="008D74FC"/>
    <w:rsid w:val="009001B2"/>
    <w:rsid w:val="00910AAE"/>
    <w:rsid w:val="00926E76"/>
    <w:rsid w:val="009439AE"/>
    <w:rsid w:val="00953159"/>
    <w:rsid w:val="00973F52"/>
    <w:rsid w:val="00977A82"/>
    <w:rsid w:val="009E28F6"/>
    <w:rsid w:val="009F0438"/>
    <w:rsid w:val="00A006EB"/>
    <w:rsid w:val="00A1571C"/>
    <w:rsid w:val="00A309F7"/>
    <w:rsid w:val="00A65147"/>
    <w:rsid w:val="00B269F8"/>
    <w:rsid w:val="00B805CA"/>
    <w:rsid w:val="00B90834"/>
    <w:rsid w:val="00B92276"/>
    <w:rsid w:val="00BE6CA8"/>
    <w:rsid w:val="00BF14CC"/>
    <w:rsid w:val="00BF3BF3"/>
    <w:rsid w:val="00BF4318"/>
    <w:rsid w:val="00C1354A"/>
    <w:rsid w:val="00C14F0E"/>
    <w:rsid w:val="00C25B6D"/>
    <w:rsid w:val="00C37BC0"/>
    <w:rsid w:val="00C64616"/>
    <w:rsid w:val="00C72201"/>
    <w:rsid w:val="00C87438"/>
    <w:rsid w:val="00CC23F5"/>
    <w:rsid w:val="00CE4870"/>
    <w:rsid w:val="00CF1857"/>
    <w:rsid w:val="00D43F18"/>
    <w:rsid w:val="00D5129B"/>
    <w:rsid w:val="00D543FB"/>
    <w:rsid w:val="00D675F2"/>
    <w:rsid w:val="00D8254F"/>
    <w:rsid w:val="00DB046E"/>
    <w:rsid w:val="00DB0DD2"/>
    <w:rsid w:val="00DC5FB6"/>
    <w:rsid w:val="00DD62EE"/>
    <w:rsid w:val="00DF1C58"/>
    <w:rsid w:val="00E1151B"/>
    <w:rsid w:val="00E34601"/>
    <w:rsid w:val="00E903E9"/>
    <w:rsid w:val="00EC745F"/>
    <w:rsid w:val="00EF7B42"/>
    <w:rsid w:val="00F845FD"/>
    <w:rsid w:val="00F91435"/>
    <w:rsid w:val="00FC3811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33AB33"/>
  <w15:chartTrackingRefBased/>
  <w15:docId w15:val="{1DF10C07-5C32-4CD2-8EDF-E9B3A55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5BA"/>
    <w:pPr>
      <w:spacing w:after="0" w:line="240" w:lineRule="auto"/>
    </w:pPr>
    <w:rPr>
      <w:rFonts w:ascii="Calibri" w:hAnsi="Calibri" w:cs="Calibri"/>
    </w:rPr>
  </w:style>
  <w:style w:type="paragraph" w:styleId="Titolo2">
    <w:name w:val="heading 2"/>
    <w:basedOn w:val="Normale"/>
    <w:link w:val="Titolo2Carattere"/>
    <w:uiPriority w:val="9"/>
    <w:qFormat/>
    <w:rsid w:val="00A309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7C9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13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7C9"/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B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B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B4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B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B42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B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B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06EB"/>
    <w:pPr>
      <w:ind w:left="720"/>
      <w:contextualSpacing/>
    </w:pPr>
  </w:style>
  <w:style w:type="paragraph" w:styleId="Revisione">
    <w:name w:val="Revision"/>
    <w:hidden/>
    <w:uiPriority w:val="99"/>
    <w:semiHidden/>
    <w:rsid w:val="000D48F9"/>
    <w:pPr>
      <w:spacing w:after="0" w:line="240" w:lineRule="auto"/>
    </w:pPr>
    <w:rPr>
      <w:rFonts w:ascii="Calibri" w:hAnsi="Calibri" w:cs="Calibr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8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8F9"/>
    <w:rPr>
      <w:b/>
      <w:bCs/>
    </w:rPr>
  </w:style>
  <w:style w:type="character" w:styleId="Enfasicorsivo">
    <w:name w:val="Emphasis"/>
    <w:basedOn w:val="Carpredefinitoparagrafo"/>
    <w:uiPriority w:val="20"/>
    <w:qFormat/>
    <w:rsid w:val="000D48F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4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00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A8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09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nfo@nph-ital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Longo, Sara</cp:lastModifiedBy>
  <cp:revision>63</cp:revision>
  <dcterms:created xsi:type="dcterms:W3CDTF">2019-05-03T09:29:00Z</dcterms:created>
  <dcterms:modified xsi:type="dcterms:W3CDTF">2021-03-19T10:18:00Z</dcterms:modified>
</cp:coreProperties>
</file>